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97" w:rsidRPr="00056D0C" w:rsidRDefault="00532C51" w:rsidP="00532C51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0C">
        <w:rPr>
          <w:rFonts w:ascii="Times New Roman" w:hAnsi="Times New Roman" w:cs="Times New Roman"/>
          <w:b/>
          <w:sz w:val="24"/>
          <w:szCs w:val="24"/>
        </w:rPr>
        <w:t>Протокол об итогах закупок способом из одного источника</w:t>
      </w:r>
    </w:p>
    <w:p w:rsidR="00532C51" w:rsidRPr="00056D0C" w:rsidRDefault="00532C51" w:rsidP="00532C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C51" w:rsidRPr="00056D0C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2C51" w:rsidRPr="00056D0C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6D0C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proofErr w:type="spellStart"/>
      <w:r w:rsidRPr="00056D0C">
        <w:rPr>
          <w:rFonts w:ascii="Times New Roman" w:hAnsi="Times New Roman" w:cs="Times New Roman"/>
          <w:b/>
          <w:sz w:val="24"/>
          <w:szCs w:val="24"/>
        </w:rPr>
        <w:t>Кызылорда</w:t>
      </w:r>
      <w:proofErr w:type="spellEnd"/>
      <w:r w:rsidRPr="00056D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F01C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104D9">
        <w:rPr>
          <w:rFonts w:ascii="Times New Roman" w:hAnsi="Times New Roman" w:cs="Times New Roman"/>
          <w:b/>
          <w:sz w:val="24"/>
          <w:szCs w:val="24"/>
        </w:rPr>
        <w:t>9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Pr="00056D0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FF01CF">
        <w:rPr>
          <w:rFonts w:ascii="Times New Roman" w:hAnsi="Times New Roman" w:cs="Times New Roman"/>
          <w:b/>
          <w:sz w:val="24"/>
          <w:szCs w:val="24"/>
        </w:rPr>
        <w:t>18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F01CF">
        <w:rPr>
          <w:rFonts w:ascii="Times New Roman" w:hAnsi="Times New Roman" w:cs="Times New Roman"/>
          <w:b/>
          <w:sz w:val="24"/>
          <w:szCs w:val="24"/>
        </w:rPr>
        <w:t>апреля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532C51" w:rsidRDefault="00532C51" w:rsidP="0053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51" w:rsidRDefault="00532C51" w:rsidP="0053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51" w:rsidRPr="00532C51" w:rsidRDefault="00532C51" w:rsidP="00532C51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C51">
        <w:rPr>
          <w:rFonts w:ascii="Times New Roman" w:hAnsi="Times New Roman" w:cs="Times New Roman"/>
          <w:sz w:val="24"/>
          <w:szCs w:val="24"/>
        </w:rPr>
        <w:t xml:space="preserve">Организатор государственных закупок КГП на ПХВ «Областной перинатальный центр», расположенного по адресу: Республика Казахстан, город </w:t>
      </w:r>
      <w:proofErr w:type="spellStart"/>
      <w:r w:rsidRPr="00532C51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Pr="00532C51">
        <w:rPr>
          <w:rFonts w:ascii="Times New Roman" w:hAnsi="Times New Roman" w:cs="Times New Roman"/>
          <w:sz w:val="24"/>
          <w:szCs w:val="24"/>
        </w:rPr>
        <w:t xml:space="preserve">, улица Султан </w:t>
      </w:r>
      <w:proofErr w:type="spellStart"/>
      <w:r w:rsidRPr="00532C51"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 w:rsidRPr="00532C51">
        <w:rPr>
          <w:rFonts w:ascii="Times New Roman" w:hAnsi="Times New Roman" w:cs="Times New Roman"/>
          <w:sz w:val="24"/>
          <w:szCs w:val="24"/>
        </w:rPr>
        <w:t xml:space="preserve"> № 12, провел закупки способом из одного источника.</w:t>
      </w:r>
    </w:p>
    <w:p w:rsidR="00532C51" w:rsidRDefault="00532C51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C51">
        <w:rPr>
          <w:rFonts w:ascii="Times New Roman" w:hAnsi="Times New Roman" w:cs="Times New Roman"/>
          <w:sz w:val="24"/>
          <w:szCs w:val="24"/>
        </w:rPr>
        <w:t xml:space="preserve">Обоснование применения способа закупки из одного источника – </w:t>
      </w:r>
      <w:proofErr w:type="gramStart"/>
      <w:r w:rsidRPr="00532C51">
        <w:rPr>
          <w:rFonts w:ascii="Times New Roman" w:hAnsi="Times New Roman" w:cs="Times New Roman"/>
          <w:sz w:val="24"/>
          <w:szCs w:val="24"/>
        </w:rPr>
        <w:t>согласно  пункта</w:t>
      </w:r>
      <w:proofErr w:type="gramEnd"/>
      <w:r w:rsidRPr="00532C51">
        <w:rPr>
          <w:rFonts w:ascii="Times New Roman" w:hAnsi="Times New Roman" w:cs="Times New Roman"/>
          <w:sz w:val="24"/>
          <w:szCs w:val="24"/>
        </w:rPr>
        <w:t xml:space="preserve"> 1</w:t>
      </w:r>
      <w:r w:rsidR="00FF01CF">
        <w:rPr>
          <w:rFonts w:ascii="Times New Roman" w:hAnsi="Times New Roman" w:cs="Times New Roman"/>
          <w:sz w:val="24"/>
          <w:szCs w:val="24"/>
        </w:rPr>
        <w:t>10</w:t>
      </w:r>
      <w:r w:rsidR="00D62F1C">
        <w:rPr>
          <w:rFonts w:ascii="Times New Roman" w:hAnsi="Times New Roman" w:cs="Times New Roman"/>
          <w:sz w:val="24"/>
          <w:szCs w:val="24"/>
        </w:rPr>
        <w:t xml:space="preserve"> </w:t>
      </w:r>
      <w:r w:rsidRPr="00532C51">
        <w:rPr>
          <w:rFonts w:ascii="Times New Roman" w:hAnsi="Times New Roman" w:cs="Times New Roman"/>
          <w:sz w:val="24"/>
          <w:szCs w:val="24"/>
        </w:rPr>
        <w:t xml:space="preserve"> Правил организации и проведения закупа лекарственных 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№ 375 от 04.06.2021 г. </w:t>
      </w:r>
      <w:r w:rsidR="00056D0C">
        <w:rPr>
          <w:rFonts w:ascii="Times New Roman" w:hAnsi="Times New Roman" w:cs="Times New Roman"/>
          <w:sz w:val="24"/>
          <w:szCs w:val="24"/>
        </w:rPr>
        <w:t>(далее – Правила).</w:t>
      </w:r>
    </w:p>
    <w:p w:rsidR="00056D0C" w:rsidRDefault="00056D0C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"/>
        <w:gridCol w:w="3233"/>
        <w:gridCol w:w="992"/>
        <w:gridCol w:w="1134"/>
        <w:gridCol w:w="1417"/>
        <w:gridCol w:w="1843"/>
      </w:tblGrid>
      <w:tr w:rsidR="00FF01CF" w:rsidTr="00FF01CF">
        <w:tc>
          <w:tcPr>
            <w:tcW w:w="590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3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тенге</w:t>
            </w:r>
          </w:p>
        </w:tc>
        <w:tc>
          <w:tcPr>
            <w:tcW w:w="1843" w:type="dxa"/>
          </w:tcPr>
          <w:p w:rsidR="00FF01CF" w:rsidRPr="00532C51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 тенге</w:t>
            </w:r>
          </w:p>
        </w:tc>
      </w:tr>
      <w:tr w:rsidR="00FF01CF" w:rsidTr="00FF01CF">
        <w:tc>
          <w:tcPr>
            <w:tcW w:w="590" w:type="dxa"/>
          </w:tcPr>
          <w:p w:rsidR="00FF01CF" w:rsidRPr="00F104D9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FF01CF" w:rsidRPr="00F104D9" w:rsidRDefault="00F104D9" w:rsidP="00F10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04D9">
              <w:rPr>
                <w:rFonts w:ascii="Times New Roman" w:hAnsi="Times New Roman" w:cs="Times New Roman"/>
                <w:sz w:val="24"/>
                <w:szCs w:val="24"/>
              </w:rPr>
              <w:t>Набор диагностических реагентов для количественного определения тиреотропного гормона ТТГ в образцах крови в составе, 960 определений с бланками</w:t>
            </w:r>
          </w:p>
        </w:tc>
        <w:tc>
          <w:tcPr>
            <w:tcW w:w="992" w:type="dxa"/>
          </w:tcPr>
          <w:p w:rsidR="00FF01CF" w:rsidRPr="00F104D9" w:rsidRDefault="00F104D9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4D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gramEnd"/>
          </w:p>
        </w:tc>
        <w:tc>
          <w:tcPr>
            <w:tcW w:w="1134" w:type="dxa"/>
          </w:tcPr>
          <w:p w:rsidR="00FF01CF" w:rsidRPr="00F104D9" w:rsidRDefault="00F104D9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01CF" w:rsidRPr="00F104D9" w:rsidRDefault="00F104D9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D9">
              <w:rPr>
                <w:rFonts w:ascii="Times New Roman" w:hAnsi="Times New Roman" w:cs="Times New Roman"/>
                <w:sz w:val="24"/>
                <w:szCs w:val="24"/>
              </w:rPr>
              <w:t>1 966</w:t>
            </w:r>
            <w:r w:rsidR="00FF01CF" w:rsidRPr="00F10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4D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843" w:type="dxa"/>
          </w:tcPr>
          <w:p w:rsidR="00FF01CF" w:rsidRPr="00F104D9" w:rsidRDefault="00F104D9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D9">
              <w:rPr>
                <w:rFonts w:ascii="Times New Roman" w:hAnsi="Times New Roman" w:cs="Times New Roman"/>
                <w:sz w:val="24"/>
                <w:szCs w:val="24"/>
              </w:rPr>
              <w:t>39 327 700</w:t>
            </w:r>
          </w:p>
        </w:tc>
      </w:tr>
      <w:tr w:rsidR="00FF01CF" w:rsidTr="00FF01CF">
        <w:tc>
          <w:tcPr>
            <w:tcW w:w="590" w:type="dxa"/>
          </w:tcPr>
          <w:p w:rsidR="00FF01CF" w:rsidRPr="00DC14B9" w:rsidRDefault="00FF01CF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:rsidR="00FF01CF" w:rsidRPr="00DC14B9" w:rsidRDefault="00FF01CF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F01CF" w:rsidRPr="00DC14B9" w:rsidRDefault="00FF01CF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1CF" w:rsidRPr="00DC14B9" w:rsidRDefault="00FF01CF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1CF" w:rsidRPr="00DC14B9" w:rsidRDefault="00FF01CF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01CF" w:rsidRPr="00DC14B9" w:rsidRDefault="00F104D9" w:rsidP="00F104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39 327</w:t>
            </w:r>
            <w:r w:rsidR="00FF01CF" w:rsidRPr="00DC1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F01CF" w:rsidRPr="00DC14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532C51" w:rsidRDefault="00532C51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C14B9" w:rsidRDefault="00DC14B9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поставщика требованиям: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61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установленным</w:t>
      </w:r>
      <w:r w:rsidR="006122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D62F1C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62F1C">
        <w:rPr>
          <w:rFonts w:ascii="Times New Roman" w:hAnsi="Times New Roman" w:cs="Times New Roman"/>
          <w:sz w:val="24"/>
          <w:szCs w:val="24"/>
        </w:rPr>
        <w:t xml:space="preserve"> и 4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56D0C" w:rsidRDefault="00056D0C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государственных закупок по результатам данных закупок способом из одного источника РЕШИЛ:</w:t>
      </w:r>
    </w:p>
    <w:p w:rsidR="00056D0C" w:rsidRDefault="00056D0C" w:rsidP="00056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Заказчику КГП на ПХВ «Областной перинатальный центр», расположенному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Султан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</w:t>
      </w:r>
      <w:r w:rsidR="006122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9B100D">
        <w:rPr>
          <w:rFonts w:ascii="Times New Roman" w:hAnsi="Times New Roman" w:cs="Times New Roman"/>
          <w:sz w:val="24"/>
          <w:szCs w:val="24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104D9">
        <w:rPr>
          <w:rFonts w:ascii="Times New Roman" w:hAnsi="Times New Roman" w:cs="Times New Roman"/>
          <w:sz w:val="24"/>
          <w:szCs w:val="24"/>
        </w:rPr>
        <w:t>Гиппократ-А</w:t>
      </w:r>
      <w:r w:rsidR="0090511C">
        <w:rPr>
          <w:rFonts w:ascii="Times New Roman" w:hAnsi="Times New Roman" w:cs="Times New Roman"/>
          <w:sz w:val="24"/>
          <w:szCs w:val="24"/>
        </w:rPr>
        <w:t>»</w:t>
      </w:r>
      <w:r w:rsidR="00D62F1C">
        <w:rPr>
          <w:rFonts w:ascii="Times New Roman" w:hAnsi="Times New Roman" w:cs="Times New Roman"/>
          <w:sz w:val="24"/>
          <w:szCs w:val="24"/>
        </w:rPr>
        <w:t>,</w:t>
      </w:r>
      <w:r w:rsidR="00D62F1C" w:rsidRPr="00D62F1C">
        <w:rPr>
          <w:rFonts w:ascii="Times New Roman" w:hAnsi="Times New Roman" w:cs="Times New Roman"/>
          <w:sz w:val="24"/>
          <w:szCs w:val="24"/>
        </w:rPr>
        <w:t xml:space="preserve"> </w:t>
      </w:r>
      <w:r w:rsidR="00D62F1C">
        <w:rPr>
          <w:rFonts w:ascii="Times New Roman" w:hAnsi="Times New Roman" w:cs="Times New Roman"/>
          <w:sz w:val="24"/>
          <w:szCs w:val="24"/>
        </w:rPr>
        <w:t xml:space="preserve">расположенного по адресу: город </w:t>
      </w:r>
      <w:proofErr w:type="spellStart"/>
      <w:r w:rsidR="00F104D9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="00D62F1C">
        <w:rPr>
          <w:rFonts w:ascii="Times New Roman" w:hAnsi="Times New Roman" w:cs="Times New Roman"/>
          <w:sz w:val="24"/>
          <w:szCs w:val="24"/>
        </w:rPr>
        <w:t xml:space="preserve">, </w:t>
      </w:r>
      <w:r w:rsidR="00F104D9">
        <w:rPr>
          <w:rFonts w:ascii="Times New Roman" w:hAnsi="Times New Roman" w:cs="Times New Roman"/>
          <w:sz w:val="24"/>
          <w:szCs w:val="24"/>
        </w:rPr>
        <w:t>ул</w:t>
      </w:r>
      <w:r w:rsidR="00D62F1C">
        <w:rPr>
          <w:rFonts w:ascii="Times New Roman" w:hAnsi="Times New Roman" w:cs="Times New Roman"/>
          <w:sz w:val="24"/>
          <w:szCs w:val="24"/>
        </w:rPr>
        <w:t xml:space="preserve">. </w:t>
      </w:r>
      <w:r w:rsidR="00F104D9">
        <w:rPr>
          <w:rFonts w:ascii="Times New Roman" w:hAnsi="Times New Roman" w:cs="Times New Roman"/>
          <w:sz w:val="24"/>
          <w:szCs w:val="24"/>
        </w:rPr>
        <w:t xml:space="preserve">Толе </w:t>
      </w:r>
      <w:proofErr w:type="spellStart"/>
      <w:r w:rsidR="00F104D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D62F1C">
        <w:rPr>
          <w:rFonts w:ascii="Times New Roman" w:hAnsi="Times New Roman" w:cs="Times New Roman"/>
          <w:sz w:val="24"/>
          <w:szCs w:val="24"/>
        </w:rPr>
        <w:t>, 1</w:t>
      </w:r>
      <w:r w:rsidR="00F104D9">
        <w:rPr>
          <w:rFonts w:ascii="Times New Roman" w:hAnsi="Times New Roman" w:cs="Times New Roman"/>
          <w:sz w:val="24"/>
          <w:szCs w:val="24"/>
        </w:rPr>
        <w:t>41А</w:t>
      </w:r>
      <w:r w:rsidR="00D62F1C">
        <w:rPr>
          <w:rFonts w:ascii="Times New Roman" w:hAnsi="Times New Roman" w:cs="Times New Roman"/>
          <w:sz w:val="24"/>
          <w:szCs w:val="24"/>
        </w:rPr>
        <w:t>, кв.4</w:t>
      </w:r>
      <w:r w:rsidR="00F104D9">
        <w:rPr>
          <w:rFonts w:ascii="Times New Roman" w:hAnsi="Times New Roman" w:cs="Times New Roman"/>
          <w:sz w:val="24"/>
          <w:szCs w:val="24"/>
        </w:rPr>
        <w:t>0</w:t>
      </w:r>
      <w:r w:rsidR="00D62F1C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F104D9">
        <w:rPr>
          <w:rFonts w:ascii="Times New Roman" w:hAnsi="Times New Roman" w:cs="Times New Roman"/>
          <w:sz w:val="24"/>
          <w:szCs w:val="24"/>
        </w:rPr>
        <w:t>39</w:t>
      </w:r>
      <w:r w:rsidR="00D62F1C">
        <w:rPr>
          <w:rFonts w:ascii="Times New Roman" w:hAnsi="Times New Roman" w:cs="Times New Roman"/>
          <w:sz w:val="24"/>
          <w:szCs w:val="24"/>
        </w:rPr>
        <w:t> </w:t>
      </w:r>
      <w:r w:rsidR="00F104D9">
        <w:rPr>
          <w:rFonts w:ascii="Times New Roman" w:hAnsi="Times New Roman" w:cs="Times New Roman"/>
          <w:sz w:val="24"/>
          <w:szCs w:val="24"/>
        </w:rPr>
        <w:t>327</w:t>
      </w:r>
      <w:r w:rsidR="00D62F1C">
        <w:rPr>
          <w:rFonts w:ascii="Times New Roman" w:hAnsi="Times New Roman" w:cs="Times New Roman"/>
          <w:sz w:val="24"/>
          <w:szCs w:val="24"/>
        </w:rPr>
        <w:t> </w:t>
      </w:r>
      <w:r w:rsidR="00F104D9">
        <w:rPr>
          <w:rFonts w:ascii="Times New Roman" w:hAnsi="Times New Roman" w:cs="Times New Roman"/>
          <w:sz w:val="24"/>
          <w:szCs w:val="24"/>
        </w:rPr>
        <w:t>7</w:t>
      </w:r>
      <w:r w:rsidR="00D62F1C">
        <w:rPr>
          <w:rFonts w:ascii="Times New Roman" w:hAnsi="Times New Roman" w:cs="Times New Roman"/>
          <w:sz w:val="24"/>
          <w:szCs w:val="24"/>
        </w:rPr>
        <w:t>00 (</w:t>
      </w:r>
      <w:r w:rsidR="00F104D9">
        <w:rPr>
          <w:rFonts w:ascii="Times New Roman" w:hAnsi="Times New Roman" w:cs="Times New Roman"/>
          <w:sz w:val="24"/>
          <w:szCs w:val="24"/>
        </w:rPr>
        <w:t>тридцать девять</w:t>
      </w:r>
      <w:r w:rsidR="00D62F1C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FF01CF">
        <w:rPr>
          <w:rFonts w:ascii="Times New Roman" w:hAnsi="Times New Roman" w:cs="Times New Roman"/>
          <w:sz w:val="24"/>
          <w:szCs w:val="24"/>
        </w:rPr>
        <w:t>ов</w:t>
      </w:r>
      <w:r w:rsidR="00D62F1C">
        <w:rPr>
          <w:rFonts w:ascii="Times New Roman" w:hAnsi="Times New Roman" w:cs="Times New Roman"/>
          <w:sz w:val="24"/>
          <w:szCs w:val="24"/>
        </w:rPr>
        <w:t xml:space="preserve"> </w:t>
      </w:r>
      <w:r w:rsidR="00FF01CF">
        <w:rPr>
          <w:rFonts w:ascii="Times New Roman" w:hAnsi="Times New Roman" w:cs="Times New Roman"/>
          <w:sz w:val="24"/>
          <w:szCs w:val="24"/>
        </w:rPr>
        <w:t>тр</w:t>
      </w:r>
      <w:r w:rsidR="00F104D9">
        <w:rPr>
          <w:rFonts w:ascii="Times New Roman" w:hAnsi="Times New Roman" w:cs="Times New Roman"/>
          <w:sz w:val="24"/>
          <w:szCs w:val="24"/>
        </w:rPr>
        <w:t>иста двадцать</w:t>
      </w:r>
      <w:r w:rsidR="00FF01CF">
        <w:rPr>
          <w:rFonts w:ascii="Times New Roman" w:hAnsi="Times New Roman" w:cs="Times New Roman"/>
          <w:sz w:val="24"/>
          <w:szCs w:val="24"/>
        </w:rPr>
        <w:t xml:space="preserve"> семь</w:t>
      </w:r>
      <w:r w:rsidR="00D62F1C">
        <w:rPr>
          <w:rFonts w:ascii="Times New Roman" w:hAnsi="Times New Roman" w:cs="Times New Roman"/>
          <w:sz w:val="24"/>
          <w:szCs w:val="24"/>
        </w:rPr>
        <w:t xml:space="preserve"> тысячи</w:t>
      </w:r>
      <w:r w:rsidR="00FF01CF">
        <w:rPr>
          <w:rFonts w:ascii="Times New Roman" w:hAnsi="Times New Roman" w:cs="Times New Roman"/>
          <w:sz w:val="24"/>
          <w:szCs w:val="24"/>
        </w:rPr>
        <w:t xml:space="preserve"> с</w:t>
      </w:r>
      <w:r w:rsidR="00F104D9">
        <w:rPr>
          <w:rFonts w:ascii="Times New Roman" w:hAnsi="Times New Roman" w:cs="Times New Roman"/>
          <w:sz w:val="24"/>
          <w:szCs w:val="24"/>
        </w:rPr>
        <w:t>емьсот</w:t>
      </w:r>
      <w:bookmarkStart w:id="0" w:name="_GoBack"/>
      <w:bookmarkEnd w:id="0"/>
      <w:r w:rsidR="00D62F1C">
        <w:rPr>
          <w:rFonts w:ascii="Times New Roman" w:hAnsi="Times New Roman" w:cs="Times New Roman"/>
          <w:sz w:val="24"/>
          <w:szCs w:val="24"/>
        </w:rPr>
        <w:t>) тенге.</w:t>
      </w:r>
    </w:p>
    <w:p w:rsidR="00056D0C" w:rsidRDefault="00056D0C" w:rsidP="00056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D0C" w:rsidRDefault="00056D0C" w:rsidP="00056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F1C" w:rsidRDefault="00D62F1C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2F1C" w:rsidRDefault="00D62F1C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6D0C" w:rsidRPr="00056D0C" w:rsidRDefault="00056D0C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госзакупок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Смаханов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Б.К.</w:t>
      </w:r>
    </w:p>
    <w:sectPr w:rsidR="00056D0C" w:rsidRPr="0005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22334"/>
    <w:multiLevelType w:val="hybridMultilevel"/>
    <w:tmpl w:val="72E88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4E7"/>
    <w:multiLevelType w:val="hybridMultilevel"/>
    <w:tmpl w:val="A7A2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1CCC"/>
    <w:multiLevelType w:val="hybridMultilevel"/>
    <w:tmpl w:val="2F12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51"/>
    <w:rsid w:val="00056D0C"/>
    <w:rsid w:val="00532C51"/>
    <w:rsid w:val="006122DB"/>
    <w:rsid w:val="007B0286"/>
    <w:rsid w:val="00845397"/>
    <w:rsid w:val="00871B93"/>
    <w:rsid w:val="0090511C"/>
    <w:rsid w:val="009B100D"/>
    <w:rsid w:val="00D44B2D"/>
    <w:rsid w:val="00D62F1C"/>
    <w:rsid w:val="00DC14B9"/>
    <w:rsid w:val="00DF5B10"/>
    <w:rsid w:val="00F104D9"/>
    <w:rsid w:val="00F60F78"/>
    <w:rsid w:val="00FC7F1C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1B8E-57E1-4CB0-A75A-52975605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C51"/>
    <w:pPr>
      <w:spacing w:after="0" w:line="240" w:lineRule="auto"/>
    </w:pPr>
  </w:style>
  <w:style w:type="table" w:styleId="a4">
    <w:name w:val="Table Grid"/>
    <w:basedOn w:val="a1"/>
    <w:uiPriority w:val="39"/>
    <w:rsid w:val="0053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1D8A-8680-468F-9844-80966960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2022-04-18T08:49:00Z</dcterms:created>
  <dcterms:modified xsi:type="dcterms:W3CDTF">2022-04-18T08:49:00Z</dcterms:modified>
</cp:coreProperties>
</file>